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0355" cy="343573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355" cy="34357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177748" cy="1858115"/>
            <wp:effectExtent l="0" t="0" r="0" b="0"/>
            <wp:docPr id="1073741827" name="officeArt object" descr="pau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ul.jpeg" descr="pau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748" cy="1858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50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48"/>
                          <a:chOff x="0" y="0"/>
                          <a:chExt cx="2491009" cy="8450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048">
                <w10:wrap type="none" side="bothSides" anchorx="text"/>
                <v:shape id="_x0000_s1029" style="position:absolute;left:0;top:0;width:2491009;height:84504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Galatians 1:11-24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3036" cy="341761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36" cy="34176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619528" cy="36192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528" cy="3619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06.3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34008" cy="3704875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4008" cy="3704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Standard Publishing,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"http://www.standardpub.com/"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www.standardpub.com</w:t>
      </w:r>
      <w:r>
        <w:rPr/>
        <w:fldChar w:fldCharType="end" w:fldLock="0"/>
      </w:r>
      <w:r>
        <w:rPr>
          <w:rFonts w:ascii="Arial" w:hAnsi="Arial"/>
          <w:sz w:val="18"/>
          <w:szCs w:val="18"/>
          <w:rtl w:val="0"/>
          <w:lang w:val="en-US"/>
        </w:rPr>
        <w:t>, 1-800-543-1301.</w: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29934" cy="1017245"/>
            <wp:effectExtent l="0" t="0" r="0" b="0"/>
            <wp:docPr id="1073741837" name="officeArt object" descr="wonder_working_power_of_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wonder_working_power_of_jesus.jpeg" descr="wonder_working_power_of_jesu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934" cy="10172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drawing xmlns:a="http://schemas.openxmlformats.org/drawingml/2006/main">
          <wp:inline distT="0" distB="0" distL="0" distR="0">
            <wp:extent cx="4002634" cy="4997336"/>
            <wp:effectExtent l="0" t="0" r="0" b="0"/>
            <wp:docPr id="1073741838" name="officeArt object" descr="paul_ananias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aul_ananias_colorpg.jpeg" descr="paul_ananias_colorp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2634" cy="49973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rPr>
          <w:rFonts w:ascii="Arial" w:hAnsi="Arial"/>
          <w:b w:val="1"/>
          <w:bCs w:val="1"/>
          <w:rtl w:val="0"/>
          <w:lang w:val="en-US"/>
        </w:rPr>
        <w:t>Paul learned that Jesus is God</w:t>
      </w:r>
      <w:r>
        <w:rPr>
          <w:rFonts w:ascii="Arial" w:hAnsi="Arial" w:hint="default"/>
          <w:b w:val="1"/>
          <w:bCs w:val="1"/>
          <w:rtl w:val="0"/>
          <w:lang w:val="en-US"/>
        </w:rPr>
        <w:t>’</w:t>
      </w:r>
      <w:r>
        <w:rPr>
          <w:rFonts w:ascii="Arial" w:hAnsi="Arial"/>
          <w:b w:val="1"/>
          <w:bCs w:val="1"/>
          <w:rtl w:val="0"/>
          <w:lang w:val="en-US"/>
        </w:rPr>
        <w:t>s Son.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