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</w:r>
    </w:p>
    <w:p>
      <w:pPr>
        <w:pStyle w:val="Normal.0"/>
        <w:jc w:val="center"/>
        <w:rPr>
          <w:rFonts w:ascii="Jokerman" w:cs="Jokerman" w:hAnsi="Jokerman" w:eastAsia="Jokerman"/>
          <w:sz w:val="18"/>
          <w:szCs w:val="18"/>
        </w:rPr>
      </w:pPr>
      <w:r>
        <w:rPr>
          <w:rFonts w:ascii="Jokerman" w:cs="Jokerman" w:hAnsi="Jokerman" w:eastAsia="Jokerman"/>
          <w:rtl w:val="0"/>
          <w:lang w:val="en-US"/>
        </w:rPr>
        <w:t>|</w:t>
      </w:r>
      <w:r>
        <w:rPr>
          <w:rFonts w:ascii="Jokerman" w:cs="Jokerman" w:hAnsi="Jokerman" w:eastAsia="Jokerman"/>
        </w:rPr>
        <w:drawing xmlns:a="http://schemas.openxmlformats.org/drawingml/2006/main">
          <wp:inline distT="0" distB="0" distL="0" distR="0">
            <wp:extent cx="4224052" cy="424613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052" cy="42461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Jokerman" w:cs="Jokerman" w:hAnsi="Jokerman" w:eastAsia="Jokerman"/>
        </w:rPr>
        <w:br w:type="textWrapping"/>
      </w:r>
    </w:p>
    <w:p>
      <w:pPr>
        <w:pStyle w:val="Normal.0"/>
        <w:jc w:val="center"/>
        <w:rPr>
          <w:rFonts w:ascii="Jokerman" w:cs="Jokerman" w:hAnsi="Jokerman" w:eastAsia="Jokerman"/>
        </w:rPr>
      </w:pPr>
      <w:r>
        <w:rPr>
          <w:rFonts w:ascii="Jokerman" w:cs="Jokerman" w:hAnsi="Jokerman" w:eastAsia="Jokerman"/>
        </w:rPr>
        <w:drawing xmlns:a="http://schemas.openxmlformats.org/drawingml/2006/main">
          <wp:inline distT="0" distB="0" distL="0" distR="0">
            <wp:extent cx="1565453" cy="1436798"/>
            <wp:effectExtent l="0" t="0" r="0" b="0"/>
            <wp:docPr id="1073741827" name="officeArt object" descr="doctor_tool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doctor_tools.jpeg" descr="doctor_tool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453" cy="1436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9:12-13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431792" cy="377952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792" cy="37795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52245" cy="314472"/>
                <wp:effectExtent l="0" t="0" r="0" b="0"/>
                <wp:docPr id="1073741835" name="officeArt object" descr="Multiple Choi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245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53.7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Enter the letter of the word that best fits the definition.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33774" cy="507126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774" cy="50712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7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i w:val="1"/>
          <w:iCs w:val="1"/>
        </w:rPr>
      </w:pPr>
      <w:r>
        <w:drawing xmlns:a="http://schemas.openxmlformats.org/drawingml/2006/main">
          <wp:inline distT="0" distB="0" distL="0" distR="0">
            <wp:extent cx="3993071" cy="5076159"/>
            <wp:effectExtent l="0" t="0" r="0" b="0"/>
            <wp:docPr id="1073741838" name="officeArt object" descr="Screenshot 2024-09-17 at 2.57.01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shot 2024-09-17 at 2.57.01 PM.png" descr="Screenshot 2024-09-17 at 2.57.01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4873" t="0" r="487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93071" cy="50761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i w:val="1"/>
          <w:iCs w:val="1"/>
        </w:rPr>
      </w:pPr>
    </w:p>
    <w:p>
      <w:pPr>
        <w:pStyle w:val="Normal.0"/>
        <w:jc w:val="center"/>
      </w:pPr>
      <w:r>
        <w:rPr>
          <w:rFonts w:ascii="Arial" w:hAnsi="Arial"/>
          <w:sz w:val="28"/>
          <w:szCs w:val="28"/>
          <w:rtl w:val="0"/>
          <w:lang w:val="en-US"/>
        </w:rPr>
        <w:t>I can help sick people learn about Jesus.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