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4025" cy="393429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4025" cy="39342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877276" cy="1335025"/>
            <wp:effectExtent l="0" t="0" r="0" b="0"/>
            <wp:docPr id="1073741827" name="officeArt object" descr="crucifixion_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rucifixion_1.jpeg" descr="crucifixion_1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276" cy="1335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96175</wp:posOffset>
                </wp:positionV>
                <wp:extent cx="2490216" cy="844493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216" cy="844493"/>
                          <a:chOff x="0" y="0"/>
                          <a:chExt cx="2490215" cy="844492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216" cy="8444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942" y="226769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215,844493">
                <w10:wrap type="none" side="bothSides" anchorx="text"/>
                <v:shape id="_x0000_s1029" style="position:absolute;left:0;top:0;width:2490216;height:84449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943;top:22677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John 3:14-17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5960" cy="370962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960" cy="37096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133725" cy="866775"/>
            <wp:effectExtent l="0" t="0" r="0" b="0"/>
            <wp:docPr id="1073741836" name="officeArt object" descr="eternal_life_bann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eternal_life_banner.png" descr="eternal_life_banner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866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  <w:r>
        <w:drawing xmlns:a="http://schemas.openxmlformats.org/drawingml/2006/main">
          <wp:inline distT="0" distB="0" distL="0" distR="0">
            <wp:extent cx="3714750" cy="3810000"/>
            <wp:effectExtent l="0" t="0" r="0" b="0"/>
            <wp:docPr id="1073741837" name="officeArt object" descr="Screenshot 2024-09-19 at 11.30.06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9 at 11.30.06 AM.png" descr="Screenshot 2024-09-19 at 11.30.06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0" t="7496" r="0" b="749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81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cs="Verdana" w:hAnsi="Verdana" w:eastAsia="Verdana"/>
          <w:b w:val="1"/>
          <w:bCs w:val="1"/>
        </w:rPr>
        <w:drawing xmlns:a="http://schemas.openxmlformats.org/drawingml/2006/main">
          <wp:inline distT="0" distB="0" distL="0" distR="0">
            <wp:extent cx="3754917" cy="546297"/>
            <wp:effectExtent l="0" t="0" r="0" b="0"/>
            <wp:docPr id="1073741838" name="officeArt object" descr="greatest_gift_of_all_bann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greatest_gift_of_all_banner.png" descr="greatest_gift_of_all_banner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917" cy="5462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For God so loved the world that he gave his one and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only Son, that whoever believes in him shall not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perish but have eternal life.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John 3:16 (NIV)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437685" cy="257137"/>
                <wp:effectExtent l="0" t="0" r="0" b="0"/>
                <wp:docPr id="1073741839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7685" cy="25713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13.2pt;height:20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3669192" cy="361950"/>
            <wp:effectExtent l="0" t="0" r="0" b="0"/>
            <wp:docPr id="1073741840" name="officeArt object" descr="image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df" descr="image.pdf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192" cy="361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7074" cy="3721609"/>
            <wp:effectExtent l="0" t="0" r="0" b="0"/>
            <wp:docPr id="1073741841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.tif" descr="image.tif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074" cy="37216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876300" cy="1428750"/>
            <wp:effectExtent l="0" t="0" r="0" b="0"/>
            <wp:docPr id="1073741842" name="officeArt object" descr="cross_hear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cross_heart.png" descr="cross_heart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428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4"/>
      <w:footerReference w:type="default" r:id="rId15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