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</w:pPr>
      <w:r>
        <w:drawing xmlns:a="http://schemas.openxmlformats.org/drawingml/2006/main">
          <wp:inline distT="0" distB="0" distL="0" distR="0">
            <wp:extent cx="4116515" cy="2939758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6515" cy="29397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3021178" cy="2084403"/>
            <wp:effectExtent l="0" t="0" r="0" b="0"/>
            <wp:docPr id="107374182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.png" descr="imag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1178" cy="20844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Normal.0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706755</wp:posOffset>
                </wp:positionH>
                <wp:positionV relativeFrom="line">
                  <wp:posOffset>149309</wp:posOffset>
                </wp:positionV>
                <wp:extent cx="3071200" cy="904900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1200" cy="904900"/>
                          <a:chOff x="0" y="0"/>
                          <a:chExt cx="3071199" cy="904899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3071200" cy="9049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207" y="242671"/>
                            <a:ext cx="2970785" cy="419558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  <w:jc w:val="center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866645" cy="295152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866645" cy="29515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55.7pt;margin-top:11.8pt;width:241.8pt;height:71.3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3071200,904900">
                <w10:wrap type="none" side="bothSides" anchorx="text"/>
                <v:shape id="_x0000_s1029" style="position:absolute;left:0;top:0;width:3071200;height:904900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208;top:242672;width:2970784;height:419557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  <w:jc w:val="center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866645" cy="295152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866645" cy="29515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Mark 13:1-8</w:t>
      </w:r>
    </w:p>
    <w:p>
      <w:pPr>
        <w:pStyle w:val="Normal.0"/>
        <w:jc w:val="center"/>
        <w:rPr>
          <w:rFonts w:ascii="Verdana" w:cs="Verdana" w:hAnsi="Verdana" w:eastAsia="Verdana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04689" cy="3359220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4689" cy="33592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62248" cy="5713172"/>
            <wp:effectExtent l="0" t="0" r="0" b="0"/>
            <wp:docPr id="1073741836" name="officeArt object" descr="follow-jesus-colorp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follow-jesus-colorpg.jpeg" descr="follow-jesus-colorpg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248" cy="571317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 xml:space="preserve">From Thru-the-Bible Coloring Pages for Ages 4-8. </w:t>
      </w:r>
      <w:r>
        <w:rPr>
          <w:rFonts w:ascii="Arial" w:hAnsi="Arial" w:hint="default"/>
          <w:sz w:val="18"/>
          <w:szCs w:val="18"/>
          <w:rtl w:val="0"/>
          <w:lang w:val="en-US"/>
        </w:rPr>
        <w:t xml:space="preserve">© </w:t>
      </w:r>
      <w:r>
        <w:rPr>
          <w:rFonts w:ascii="Arial" w:hAnsi="Arial"/>
          <w:sz w:val="18"/>
          <w:szCs w:val="18"/>
          <w:rtl w:val="0"/>
          <w:lang w:val="en-US"/>
        </w:rPr>
        <w:t>1986,1988 Standard Publishing.</w:t>
      </w:r>
      <w:r>
        <w:rPr>
          <w:rFonts w:ascii="Arial" w:cs="Arial" w:hAnsi="Arial" w:eastAsia="Arial"/>
          <w:sz w:val="18"/>
          <w:szCs w:val="18"/>
        </w:rPr>
        <w:br w:type="textWrapping"/>
      </w:r>
      <w:r>
        <w:rPr>
          <w:rFonts w:ascii="Arial" w:hAnsi="Arial"/>
          <w:sz w:val="18"/>
          <w:szCs w:val="18"/>
          <w:rtl w:val="0"/>
          <w:lang w:val="en-US"/>
        </w:rPr>
        <w:t>Used by permission. Reproducible Coloring Books may be purchased from</w:t>
      </w:r>
      <w:r>
        <w:rPr>
          <w:rFonts w:ascii="Arial" w:cs="Arial" w:hAnsi="Arial" w:eastAsia="Arial"/>
          <w:sz w:val="18"/>
          <w:szCs w:val="18"/>
        </w:rPr>
        <w:br w:type="textWrapping"/>
      </w:r>
      <w:r>
        <w:rPr>
          <w:rFonts w:ascii="Arial" w:hAnsi="Arial"/>
          <w:sz w:val="18"/>
          <w:szCs w:val="18"/>
          <w:rtl w:val="0"/>
          <w:lang w:val="en-US"/>
        </w:rPr>
        <w:t xml:space="preserve">Standard Publishing,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"http://www.standardpub.com/"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www.standardpub.com</w:t>
      </w:r>
      <w:r>
        <w:rPr/>
        <w:fldChar w:fldCharType="end" w:fldLock="0"/>
      </w:r>
      <w:r>
        <w:rPr>
          <w:rFonts w:ascii="Arial" w:hAnsi="Arial"/>
          <w:sz w:val="18"/>
          <w:szCs w:val="18"/>
          <w:rtl w:val="0"/>
          <w:lang w:val="en-US"/>
        </w:rPr>
        <w:t>, 1-800-543-1301.</w:t>
      </w:r>
    </w:p>
    <w:p>
      <w:pPr>
        <w:pStyle w:val="Normal.0"/>
        <w:jc w:val="center"/>
      </w:pPr>
      <w:r>
        <w:rPr>
          <w:rFonts w:ascii="Arial" w:cs="Arial" w:hAnsi="Arial" w:eastAsia="Arial"/>
          <w:sz w:val="18"/>
          <w:szCs w:val="18"/>
        </w:rPr>
        <mc:AlternateContent>
          <mc:Choice Requires="wps">
            <w:drawing xmlns:a="http://schemas.openxmlformats.org/drawingml/2006/main">
              <wp:inline distT="0" distB="0" distL="0" distR="0">
                <wp:extent cx="2103606" cy="314135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137160</wp:posOffset>
                </wp:positionH>
                <wp:positionV relativeFrom="line">
                  <wp:posOffset>104775</wp:posOffset>
                </wp:positionV>
                <wp:extent cx="4114800" cy="457200"/>
                <wp:effectExtent l="0" t="0" r="0" b="0"/>
                <wp:wrapNone/>
                <wp:docPr id="1073741838" name="officeArt object" descr="Each number represents a letter of the alphabet. Substitute the correct letter for the numbers to reveal the coded words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Each number represents a letter of the alphabet. Substitute the</w:t>
                            </w: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correct letter for the numbers to reveal the coded words.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10.8pt;margin-top:8.2pt;width:324.0pt;height:36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Each number represents a letter of the alphabet. Substitute the</w:t>
                      </w: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correct letter for the numbers to reveal the coded words.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33969" cy="2847214"/>
            <wp:effectExtent l="0" t="0" r="0" b="0"/>
            <wp:docPr id="1073741839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969" cy="28472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1646302" cy="2666464"/>
            <wp:effectExtent l="0" t="0" r="0" b="0"/>
            <wp:docPr id="1073741840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302" cy="266646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Link">
    <w:name w:val="Link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Link"/>
    <w:next w:val="Hyperlink.0"/>
    <w:rPr>
      <w:rFonts w:ascii="Arial" w:cs="Arial" w:hAnsi="Arial" w:eastAsia="Arial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1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